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5A8ED" w14:textId="226D25F1" w:rsidR="00A77DB0" w:rsidRDefault="00AA699F">
      <w:r>
        <w:t>Total Attendees: 3</w:t>
      </w:r>
      <w:r w:rsidR="00ED5EFB">
        <w:t>4</w:t>
      </w:r>
      <w:r>
        <w:t xml:space="preserve"> Zoom participants and 3 sent in ballots</w:t>
      </w:r>
      <w:r>
        <w:br/>
        <w:t xml:space="preserve">Call to order by Wendy </w:t>
      </w:r>
      <w:proofErr w:type="spellStart"/>
      <w:r>
        <w:t>Parpart</w:t>
      </w:r>
      <w:proofErr w:type="spellEnd"/>
      <w:r>
        <w:t xml:space="preserve"> @1008, 1 </w:t>
      </w:r>
      <w:proofErr w:type="spellStart"/>
      <w:r>
        <w:t>offficer</w:t>
      </w:r>
      <w:proofErr w:type="spellEnd"/>
      <w:r>
        <w:t xml:space="preserve"> 1 board member and 35</w:t>
      </w:r>
      <w:r>
        <w:br/>
        <w:t xml:space="preserve">Membership meeting minutes call to approve by </w:t>
      </w:r>
      <w:proofErr w:type="gramStart"/>
      <w:r>
        <w:t>Jan,</w:t>
      </w:r>
      <w:proofErr w:type="gramEnd"/>
      <w:r>
        <w:t xml:space="preserve"> 2</w:t>
      </w:r>
      <w:r w:rsidRPr="00AA699F">
        <w:rPr>
          <w:vertAlign w:val="superscript"/>
        </w:rPr>
        <w:t>nd</w:t>
      </w:r>
      <w:r>
        <w:t xml:space="preserve"> by Kathy. Motion passes minutes are approved</w:t>
      </w:r>
      <w:r>
        <w:br/>
      </w:r>
    </w:p>
    <w:p w14:paraId="5E7B19CE" w14:textId="765D5CB8" w:rsidR="00AA699F" w:rsidRDefault="00AA699F">
      <w:r>
        <w:t xml:space="preserve">Treasurer’s report: Checking account balance, we had quite a few inflows – see report and the membership dues were send directly to the savings account. The dedicated Scholarship fund has a healthy balance for this Fall but </w:t>
      </w:r>
      <w:r w:rsidR="00714548">
        <w:t>unfortunately,</w:t>
      </w:r>
      <w:r>
        <w:t xml:space="preserve"> we don’t have the 2020 CLC auction to add to it. </w:t>
      </w:r>
    </w:p>
    <w:p w14:paraId="500E0828" w14:textId="70888636" w:rsidR="00714548" w:rsidRDefault="00AA699F">
      <w:r>
        <w:t>CLC 2020, registrants and vendors have been refunded. There are a few left so the balance will go slightly more negative. We did have expenses</w:t>
      </w:r>
      <w:r>
        <w:br/>
      </w:r>
      <w:r w:rsidR="00817671">
        <w:t>-</w:t>
      </w:r>
      <w:r>
        <w:t xml:space="preserve">Bobbi </w:t>
      </w:r>
      <w:proofErr w:type="spellStart"/>
      <w:r>
        <w:t>Kochevar</w:t>
      </w:r>
      <w:proofErr w:type="spellEnd"/>
      <w:r>
        <w:t xml:space="preserve"> questioned the fees that we’re enduring</w:t>
      </w:r>
      <w:r w:rsidR="00714548">
        <w:t xml:space="preserve">, are we able to renegotiate? </w:t>
      </w:r>
      <w:r w:rsidR="00714548">
        <w:br/>
      </w:r>
      <w:r w:rsidR="00817671">
        <w:t xml:space="preserve">-To be questioned at the next Finance committee meeting; </w:t>
      </w:r>
      <w:r w:rsidR="00714548">
        <w:t>Venmo, PayPal</w:t>
      </w:r>
      <w:r w:rsidR="00817671">
        <w:t xml:space="preserve"> platforms to use and the fees associated. </w:t>
      </w:r>
    </w:p>
    <w:p w14:paraId="7AB8507E" w14:textId="3077CC81" w:rsidR="00714548" w:rsidRDefault="00AA699F">
      <w:r>
        <w:t>Claudine was able to do some work with Wells Fargo over the last month and she was able to get our transaction fees reverse</w:t>
      </w:r>
      <w:r w:rsidR="00714548">
        <w:t xml:space="preserve">d due to the COVID crisis, roughly $400. There is a baseline $20 fee for merchant account to process transactions, but for the month of May they reversed the fee. </w:t>
      </w:r>
      <w:r w:rsidR="00817671">
        <w:br/>
        <w:t>Crystal motions to pass, Jan 2nds. Treasurer’s report passes @1029</w:t>
      </w:r>
    </w:p>
    <w:p w14:paraId="74F085E9" w14:textId="0C99E0E1" w:rsidR="00817671" w:rsidRDefault="00817671">
      <w:r>
        <w:t>Proposed Budget:</w:t>
      </w:r>
      <w:r>
        <w:br/>
        <w:t xml:space="preserve">Discussion about making sure the CLC attendance for the Reg V Director, making sure that line item stays for when the Region V Director isn’t from MN. We will be going in to FY20/21 with a deficit because there was no CLC 2020. We have new state pins for state and regional. We want to sell the pins as a fundraiser, but the sale of those will show as miscellaneous income. Bobbi questioned adding a line item to say “pull from savings account” to allow for the offset the budget deficit. </w:t>
      </w:r>
    </w:p>
    <w:p w14:paraId="05F01082" w14:textId="6747A343" w:rsidR="00ED5EFB" w:rsidRDefault="00ED5EFB">
      <w:r>
        <w:t>Motion to approve the budget: Kathy moved Sue 2</w:t>
      </w:r>
      <w:r w:rsidRPr="00ED5EFB">
        <w:rPr>
          <w:vertAlign w:val="superscript"/>
        </w:rPr>
        <w:t>nd</w:t>
      </w:r>
      <w:r>
        <w:t>.  Motion to proposed budget approve passes at 1039.</w:t>
      </w:r>
    </w:p>
    <w:p w14:paraId="424F33C1" w14:textId="73815AF6" w:rsidR="00ED5EFB" w:rsidRDefault="00ED5EFB"/>
    <w:p w14:paraId="448B8621" w14:textId="0DE35502" w:rsidR="00ED5EFB" w:rsidRDefault="00ED5EFB">
      <w:r>
        <w:t xml:space="preserve">Jan motions to accept the ballot, dean 2nds. 23 votes yes, 12 online ballots. Motion passes. </w:t>
      </w:r>
    </w:p>
    <w:p w14:paraId="6540F43B" w14:textId="1D0E4D8F" w:rsidR="00ED5EFB" w:rsidRDefault="00ED5EFB">
      <w:r>
        <w:t xml:space="preserve">MN Delegates to the national virtual meeting: </w:t>
      </w:r>
      <w:r w:rsidR="001112FE">
        <w:br/>
        <w:t>Delegates: Donna, Sue Iddings, Jenna Amundson, Charlotte – Alt: Galina and Jan</w:t>
      </w:r>
    </w:p>
    <w:p w14:paraId="55F27D2E" w14:textId="1EBE50BE" w:rsidR="00483780" w:rsidRDefault="001112FE">
      <w:r>
        <w:t xml:space="preserve">Presidents report: </w:t>
      </w:r>
      <w:proofErr w:type="gramStart"/>
      <w:r>
        <w:t>Spring board</w:t>
      </w:r>
      <w:proofErr w:type="gramEnd"/>
      <w:r>
        <w:t xml:space="preserve"> meeting – we talked about financial stability. We should find more ways to fundraise and </w:t>
      </w:r>
      <w:r>
        <w:br/>
        <w:t>Karen Larson asked if we could put up a click link to donate</w:t>
      </w:r>
      <w:r w:rsidR="00483780">
        <w:t xml:space="preserve"> for ASCLS MN, we can do the fundraiser via the </w:t>
      </w:r>
      <w:proofErr w:type="spellStart"/>
      <w:r w:rsidR="00483780">
        <w:t>facebook</w:t>
      </w:r>
      <w:proofErr w:type="spellEnd"/>
      <w:r w:rsidR="00483780">
        <w:t xml:space="preserve"> and/or fundraise. </w:t>
      </w:r>
      <w:r w:rsidR="00483780">
        <w:rPr>
          <w:b/>
          <w:bCs/>
        </w:rPr>
        <w:t>Offline discussion to make this happen</w:t>
      </w:r>
    </w:p>
    <w:p w14:paraId="062C5200" w14:textId="25D87BD8" w:rsidR="00483780" w:rsidRDefault="00483780">
      <w:r>
        <w:t xml:space="preserve">Cindy Johnson commented on CLEC. The highest attendance so far, with great participation. It was held in Orlando. Jan commented on how the presentations were </w:t>
      </w:r>
      <w:proofErr w:type="gramStart"/>
      <w:r>
        <w:t>really great</w:t>
      </w:r>
      <w:proofErr w:type="gramEnd"/>
      <w:r>
        <w:t xml:space="preserve">. </w:t>
      </w:r>
    </w:p>
    <w:p w14:paraId="7D13D5EC" w14:textId="55F9425B" w:rsidR="00483780" w:rsidRDefault="00483780">
      <w:r>
        <w:t xml:space="preserve">We need to make sure the membership emails are updated – especially when students turn into new professionals. </w:t>
      </w:r>
    </w:p>
    <w:p w14:paraId="56738CDA" w14:textId="62B985C0" w:rsidR="005C5A59" w:rsidRDefault="005C5A59">
      <w:r>
        <w:t xml:space="preserve">Region V updates: </w:t>
      </w:r>
      <w:r>
        <w:br/>
        <w:t xml:space="preserve">Cindy </w:t>
      </w:r>
      <w:proofErr w:type="spellStart"/>
      <w:r>
        <w:t>johnson</w:t>
      </w:r>
      <w:proofErr w:type="spellEnd"/>
      <w:r>
        <w:t xml:space="preserve"> updates with testing. MN governor’s testing command center. Testing challenges were </w:t>
      </w:r>
      <w:r>
        <w:lastRenderedPageBreak/>
        <w:t xml:space="preserve">varied throughout the state, so they came together to figure out the issues. Testing supplies are still VERY difficult to get. MN is now considered a </w:t>
      </w:r>
      <w:proofErr w:type="gramStart"/>
      <w:r>
        <w:t>hot-spot</w:t>
      </w:r>
      <w:proofErr w:type="gramEnd"/>
      <w:r>
        <w:t xml:space="preserve"> but beforehand we weren’t so it was hard to get supplies when needed. </w:t>
      </w:r>
      <w:r>
        <w:br/>
        <w:t xml:space="preserve">The in-person annual meeting has been cancelled, but we are now having a virtual meeting. </w:t>
      </w:r>
      <w:r>
        <w:br/>
      </w:r>
      <w:r w:rsidR="000D5D6C">
        <w:t xml:space="preserve">A state 3-year membership renewal is an option at the national and state level. </w:t>
      </w:r>
    </w:p>
    <w:p w14:paraId="024D147C" w14:textId="6B0E49BA" w:rsidR="000D5D6C" w:rsidRDefault="000D5D6C">
      <w:pPr>
        <w:rPr>
          <w:b/>
          <w:bCs/>
        </w:rPr>
      </w:pPr>
      <w:r>
        <w:t xml:space="preserve">Karen posed the question of what types of perks are available for the sustaining membership at the state level? </w:t>
      </w:r>
      <w:r>
        <w:rPr>
          <w:b/>
          <w:bCs/>
        </w:rPr>
        <w:t>Offline discussion to think of ideas.</w:t>
      </w:r>
    </w:p>
    <w:p w14:paraId="1E2F62C0" w14:textId="1486B1BA" w:rsidR="000D5D6C" w:rsidRDefault="000D5D6C">
      <w:r>
        <w:t xml:space="preserve">State Bylaws for MN have been </w:t>
      </w:r>
      <w:proofErr w:type="gramStart"/>
      <w:r>
        <w:t>update</w:t>
      </w:r>
      <w:proofErr w:type="gramEnd"/>
      <w:r>
        <w:t xml:space="preserve"> (thank you Kathy) but other states are still under review and updating. A few task forces have been put together; constituent society task for is looking at the health of each state society to help the state levels and find areas of improvement and areas they could help other states. </w:t>
      </w:r>
      <w:r>
        <w:br/>
        <w:t xml:space="preserve">House of delegates task force is trying to figure out how they can work throughout the year rather than just meeting to </w:t>
      </w:r>
      <w:proofErr w:type="gramStart"/>
      <w:r>
        <w:t>meeting</w:t>
      </w:r>
      <w:proofErr w:type="gramEnd"/>
      <w:r>
        <w:t xml:space="preserve"> to get things done. </w:t>
      </w:r>
      <w:r>
        <w:br/>
        <w:t xml:space="preserve">National leadership is reading “The Will </w:t>
      </w:r>
      <w:proofErr w:type="gramStart"/>
      <w:r>
        <w:t>To</w:t>
      </w:r>
      <w:proofErr w:type="gramEnd"/>
      <w:r>
        <w:t xml:space="preserve"> Govern Well” </w:t>
      </w:r>
    </w:p>
    <w:p w14:paraId="0E5CE61E" w14:textId="1A663B7C" w:rsidR="00FB0DBC" w:rsidRDefault="00FB0DBC"/>
    <w:p w14:paraId="0FAA9FED" w14:textId="357F5F8C" w:rsidR="000F78AF" w:rsidRDefault="000F78AF">
      <w:r>
        <w:t>Open director positions: Please Apply!</w:t>
      </w:r>
    </w:p>
    <w:p w14:paraId="72815F90" w14:textId="507D8C0E" w:rsidR="000F78AF" w:rsidRDefault="000F78AF">
      <w:r>
        <w:t xml:space="preserve">Omicron Sigma awards: </w:t>
      </w:r>
      <w:r>
        <w:br/>
      </w:r>
      <w:r w:rsidR="00114E72">
        <w:br/>
        <w:t xml:space="preserve">Installation of the 2020-2021: Raedean is passing the torch to Wendy!! She will do wonderfully. </w:t>
      </w:r>
    </w:p>
    <w:p w14:paraId="7B72C807" w14:textId="63BC0E85" w:rsidR="00114E72" w:rsidRPr="000D5D6C" w:rsidRDefault="00114E72">
      <w:r>
        <w:t xml:space="preserve">Motion to </w:t>
      </w:r>
      <w:proofErr w:type="gramStart"/>
      <w:r>
        <w:t>adjourn:</w:t>
      </w:r>
      <w:proofErr w:type="gramEnd"/>
      <w:r>
        <w:t xml:space="preserve"> Cindy Johnson moves, Jan 2nds to adjourn. Motion passes. Meeting adjourns at 12:05pm.</w:t>
      </w:r>
      <w:bookmarkStart w:id="0" w:name="_GoBack"/>
      <w:bookmarkEnd w:id="0"/>
    </w:p>
    <w:sectPr w:rsidR="00114E72" w:rsidRPr="000D5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9F"/>
    <w:rsid w:val="000D5D6C"/>
    <w:rsid w:val="000F78AF"/>
    <w:rsid w:val="001112FE"/>
    <w:rsid w:val="00114E72"/>
    <w:rsid w:val="00483780"/>
    <w:rsid w:val="005C5A59"/>
    <w:rsid w:val="00714548"/>
    <w:rsid w:val="00817671"/>
    <w:rsid w:val="00A77DB0"/>
    <w:rsid w:val="00AA699F"/>
    <w:rsid w:val="00ED5EFB"/>
    <w:rsid w:val="00F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24E8"/>
  <w15:chartTrackingRefBased/>
  <w15:docId w15:val="{19682860-20A2-4799-8571-68874293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Paul</dc:creator>
  <cp:keywords/>
  <dc:description/>
  <cp:lastModifiedBy>Crystal Paul</cp:lastModifiedBy>
  <cp:revision>1</cp:revision>
  <dcterms:created xsi:type="dcterms:W3CDTF">2020-05-30T15:07:00Z</dcterms:created>
  <dcterms:modified xsi:type="dcterms:W3CDTF">2020-05-30T17:07:00Z</dcterms:modified>
</cp:coreProperties>
</file>